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25E1" w14:textId="77777777" w:rsidR="00A92FFA" w:rsidRDefault="00A92FFA" w:rsidP="00C223A7">
      <w:pPr>
        <w:pStyle w:val="Heading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40E0F2" wp14:editId="52026EB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247775" cy="1247775"/>
            <wp:effectExtent l="0" t="0" r="9525" b="9525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5D5D8" w14:textId="77777777" w:rsidR="00C223A7" w:rsidRDefault="0082484F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STUDENT AND FACULTY TRAVEL BURSARIES</w:t>
      </w:r>
    </w:p>
    <w:p w14:paraId="3839A6A5" w14:textId="77777777" w:rsidR="0082484F" w:rsidRDefault="0082484F" w:rsidP="0082484F"/>
    <w:p w14:paraId="16BAE65B" w14:textId="77777777" w:rsidR="0082484F" w:rsidRPr="0082484F" w:rsidRDefault="0082484F" w:rsidP="0082484F"/>
    <w:p w14:paraId="1B23DF71" w14:textId="2C76BFC5" w:rsidR="00C223A7" w:rsidRPr="00BD3EBA" w:rsidRDefault="00C223A7" w:rsidP="00C223A7">
      <w:pPr>
        <w:jc w:val="both"/>
        <w:rPr>
          <w:rFonts w:eastAsia="Times New Roman"/>
        </w:rPr>
      </w:pPr>
      <w:r w:rsidRPr="00BD3EBA">
        <w:rPr>
          <w:rFonts w:eastAsia="Times New Roman"/>
        </w:rPr>
        <w:t xml:space="preserve">Several ISATT-sponsored bursaries of varying amounts are available. They are budgeted for on </w:t>
      </w:r>
      <w:r w:rsidR="00D86E4D">
        <w:rPr>
          <w:rFonts w:eastAsia="Times New Roman"/>
        </w:rPr>
        <w:t xml:space="preserve">a </w:t>
      </w:r>
      <w:r w:rsidRPr="00BD3EBA">
        <w:rPr>
          <w:rFonts w:eastAsia="Times New Roman"/>
        </w:rPr>
        <w:t>biennial basis.  £</w:t>
      </w:r>
      <w:r w:rsidR="005A22B7">
        <w:rPr>
          <w:rFonts w:eastAsia="Times New Roman"/>
        </w:rPr>
        <w:t>8</w:t>
      </w:r>
      <w:r w:rsidR="00F84B41">
        <w:rPr>
          <w:rFonts w:eastAsia="Times New Roman"/>
        </w:rPr>
        <w:t>,000</w:t>
      </w:r>
      <w:r w:rsidR="00E90FB9">
        <w:rPr>
          <w:rFonts w:eastAsia="Times New Roman"/>
        </w:rPr>
        <w:t xml:space="preserve"> </w:t>
      </w:r>
      <w:r w:rsidRPr="00BD3EBA">
        <w:rPr>
          <w:rFonts w:eastAsia="Times New Roman"/>
        </w:rPr>
        <w:t xml:space="preserve">is earmarked for student and faculty from low-income countries to travel to ISATT’s biennial international conference </w:t>
      </w:r>
      <w:r w:rsidR="005A22B7">
        <w:rPr>
          <w:rFonts w:eastAsia="Times New Roman"/>
        </w:rPr>
        <w:t>2023</w:t>
      </w:r>
      <w:r w:rsidR="001A2173">
        <w:rPr>
          <w:rFonts w:eastAsia="Times New Roman"/>
        </w:rPr>
        <w:t xml:space="preserve">. </w:t>
      </w:r>
      <w:r w:rsidRPr="00BD3EBA">
        <w:rPr>
          <w:rFonts w:eastAsia="Times New Roman"/>
        </w:rPr>
        <w:t>These bursaries allow for the greater participation of research students and low</w:t>
      </w:r>
      <w:r w:rsidR="002F4A57">
        <w:rPr>
          <w:rFonts w:eastAsia="Times New Roman"/>
        </w:rPr>
        <w:t>-</w:t>
      </w:r>
      <w:r w:rsidRPr="00BD3EBA">
        <w:rPr>
          <w:rFonts w:eastAsia="Times New Roman"/>
        </w:rPr>
        <w:t xml:space="preserve">income country members in ISATT’s biennial conferences. </w:t>
      </w:r>
      <w:r w:rsidR="002F4A57">
        <w:rPr>
          <w:rFonts w:eastAsia="Times New Roman"/>
        </w:rPr>
        <w:t xml:space="preserve"> </w:t>
      </w:r>
      <w:r w:rsidRPr="00BD3EBA">
        <w:rPr>
          <w:rFonts w:eastAsia="Times New Roman"/>
        </w:rPr>
        <w:t xml:space="preserve">Due to the confidential nature of the applications, the bursary programme is coordinated by the Treasurer in consultation with the Chair and Secretary.    </w:t>
      </w:r>
    </w:p>
    <w:p w14:paraId="4A3FB63C" w14:textId="77777777" w:rsidR="00C223A7" w:rsidRDefault="00C223A7" w:rsidP="00C223A7"/>
    <w:p w14:paraId="093F00E1" w14:textId="6DD88DB0" w:rsidR="00BD3EBA" w:rsidRPr="00FD1CC4" w:rsidRDefault="00BD3EBA" w:rsidP="00BD3EBA">
      <w:pPr>
        <w:rPr>
          <w:b/>
          <w:sz w:val="24"/>
          <w:szCs w:val="24"/>
          <w:lang w:val="en-US"/>
        </w:rPr>
      </w:pPr>
      <w:r w:rsidRPr="00FD1CC4">
        <w:rPr>
          <w:b/>
          <w:sz w:val="24"/>
          <w:szCs w:val="24"/>
          <w:lang w:val="en-US"/>
        </w:rPr>
        <w:t xml:space="preserve">ISATT Travel bursaries – Criteria for biennial conference </w:t>
      </w:r>
      <w:r w:rsidR="005A22B7">
        <w:rPr>
          <w:b/>
          <w:sz w:val="24"/>
          <w:szCs w:val="24"/>
          <w:lang w:val="en-US"/>
        </w:rPr>
        <w:t>Bari 2023</w:t>
      </w:r>
    </w:p>
    <w:p w14:paraId="51116C7D" w14:textId="77777777" w:rsidR="00BD3EBA" w:rsidRPr="00BD3EBA" w:rsidRDefault="00BD3EBA" w:rsidP="00BD3EBA">
      <w:pPr>
        <w:rPr>
          <w:lang w:val="en-US"/>
        </w:rPr>
      </w:pPr>
    </w:p>
    <w:p w14:paraId="247BCC75" w14:textId="77777777" w:rsidR="00BD3EBA" w:rsidRPr="00FD1CC4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  <w:u w:val="single"/>
        </w:rPr>
      </w:pPr>
      <w:bookmarkStart w:id="0" w:name="_Hlk129441738"/>
      <w:r w:rsidRPr="00FD1CC4">
        <w:rPr>
          <w:rFonts w:asciiTheme="minorHAnsi" w:hAnsiTheme="minorHAnsi"/>
          <w:u w:val="single"/>
        </w:rPr>
        <w:t>INDISPENSABLE CONDITIONS</w:t>
      </w:r>
      <w:r w:rsidRPr="00FD1CC4">
        <w:rPr>
          <w:rFonts w:asciiTheme="minorHAnsi" w:hAnsiTheme="minorHAnsi"/>
        </w:rPr>
        <w:t xml:space="preserve">: </w:t>
      </w:r>
    </w:p>
    <w:p w14:paraId="31AD9F1F" w14:textId="39CC7010" w:rsidR="00BD3EBA" w:rsidRPr="00B16842" w:rsidRDefault="00BD3EBA" w:rsidP="00B16842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For students: ISATT membership + paper accepted + </w:t>
      </w:r>
      <w:r w:rsidR="00B16842" w:rsidRPr="00FD1CC4">
        <w:rPr>
          <w:rFonts w:asciiTheme="minorHAnsi" w:hAnsiTheme="minorHAnsi"/>
        </w:rPr>
        <w:t>letter of support</w:t>
      </w:r>
      <w:r w:rsidR="00B16842" w:rsidRPr="00FD1CC4">
        <w:rPr>
          <w:rFonts w:asciiTheme="minorHAnsi" w:hAnsiTheme="minorHAnsi"/>
        </w:rPr>
        <w:t xml:space="preserve"> </w:t>
      </w:r>
      <w:r w:rsidRPr="00FD1CC4">
        <w:rPr>
          <w:rFonts w:asciiTheme="minorHAnsi" w:hAnsiTheme="minorHAnsi"/>
        </w:rPr>
        <w:t>(</w:t>
      </w:r>
      <w:r w:rsidRPr="00FD1CC4">
        <w:rPr>
          <w:rFonts w:asciiTheme="minorHAnsi" w:hAnsiTheme="minorHAnsi"/>
          <w:b/>
        </w:rPr>
        <w:t xml:space="preserve">for </w:t>
      </w:r>
      <w:r w:rsidR="00143D3C">
        <w:rPr>
          <w:rFonts w:asciiTheme="minorHAnsi" w:hAnsiTheme="minorHAnsi"/>
          <w:b/>
        </w:rPr>
        <w:t>Bari</w:t>
      </w:r>
      <w:r w:rsidRPr="00FD1CC4">
        <w:rPr>
          <w:rFonts w:asciiTheme="minorHAnsi" w:hAnsiTheme="minorHAnsi"/>
          <w:b/>
        </w:rPr>
        <w:t>:</w:t>
      </w:r>
      <w:r w:rsidR="00B16842">
        <w:rPr>
          <w:rFonts w:asciiTheme="minorHAnsi" w:hAnsiTheme="minorHAnsi"/>
          <w:b/>
        </w:rPr>
        <w:t xml:space="preserve"> </w:t>
      </w:r>
      <w:r w:rsidR="00C14775" w:rsidRPr="00B16842">
        <w:rPr>
          <w:rFonts w:asciiTheme="minorHAnsi" w:hAnsiTheme="minorHAnsi" w:cstheme="minorHAnsi"/>
          <w:b/>
        </w:rPr>
        <w:t>1</w:t>
      </w:r>
      <w:r w:rsidR="00F84B41" w:rsidRPr="00B16842">
        <w:rPr>
          <w:rFonts w:asciiTheme="minorHAnsi" w:hAnsiTheme="minorHAnsi" w:cstheme="minorHAnsi"/>
          <w:b/>
        </w:rPr>
        <w:t>5</w:t>
      </w:r>
      <w:r w:rsidRPr="00B16842">
        <w:rPr>
          <w:rFonts w:asciiTheme="minorHAnsi" w:hAnsiTheme="minorHAnsi" w:cstheme="minorHAnsi"/>
          <w:b/>
        </w:rPr>
        <w:t xml:space="preserve"> April 20</w:t>
      </w:r>
      <w:r w:rsidR="00B16842" w:rsidRPr="00B16842">
        <w:rPr>
          <w:rFonts w:asciiTheme="minorHAnsi" w:hAnsiTheme="minorHAnsi" w:cstheme="minorHAnsi"/>
          <w:b/>
        </w:rPr>
        <w:t>23</w:t>
      </w:r>
      <w:r w:rsidRPr="00B16842">
        <w:rPr>
          <w:b/>
        </w:rPr>
        <w:t>)</w:t>
      </w:r>
      <w:r w:rsidRPr="00B16842">
        <w:t xml:space="preserve"> </w:t>
      </w:r>
    </w:p>
    <w:p w14:paraId="6CBE44DF" w14:textId="71F53B93" w:rsidR="00BD3EBA" w:rsidRPr="00FD1CC4" w:rsidRDefault="00BD3EBA" w:rsidP="00BD3EBA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>For faculty: ISATT membership + paper accepted + lower income countries (lowest 2 categories of World Bank)</w:t>
      </w:r>
      <w:r w:rsidR="00B16842" w:rsidRPr="00B16842">
        <w:rPr>
          <w:rFonts w:asciiTheme="minorHAnsi" w:hAnsiTheme="minorHAnsi"/>
          <w:b/>
        </w:rPr>
        <w:t xml:space="preserve"> </w:t>
      </w:r>
      <w:r w:rsidR="00B16842" w:rsidRPr="00FD1CC4">
        <w:rPr>
          <w:rFonts w:asciiTheme="minorHAnsi" w:hAnsiTheme="minorHAnsi"/>
          <w:b/>
        </w:rPr>
        <w:t xml:space="preserve">(for </w:t>
      </w:r>
      <w:r w:rsidR="00B16842">
        <w:rPr>
          <w:rFonts w:asciiTheme="minorHAnsi" w:hAnsiTheme="minorHAnsi"/>
          <w:b/>
        </w:rPr>
        <w:t>Bari</w:t>
      </w:r>
      <w:r w:rsidR="00B16842" w:rsidRPr="00FD1CC4">
        <w:rPr>
          <w:rFonts w:asciiTheme="minorHAnsi" w:hAnsiTheme="minorHAnsi"/>
          <w:b/>
        </w:rPr>
        <w:t xml:space="preserve">: </w:t>
      </w:r>
      <w:r w:rsidR="00B16842" w:rsidRPr="00B16842">
        <w:rPr>
          <w:rFonts w:asciiTheme="minorHAnsi" w:hAnsiTheme="minorHAnsi"/>
          <w:b/>
        </w:rPr>
        <w:t>15 April 2023</w:t>
      </w:r>
      <w:r w:rsidR="00B16842" w:rsidRPr="00FD1CC4">
        <w:rPr>
          <w:rFonts w:asciiTheme="minorHAnsi" w:hAnsiTheme="minorHAnsi"/>
          <w:b/>
        </w:rPr>
        <w:t>)</w:t>
      </w:r>
    </w:p>
    <w:bookmarkEnd w:id="0"/>
    <w:p w14:paraId="5A650C55" w14:textId="77777777" w:rsidR="00BD3EBA" w:rsidRPr="00FD1CC4" w:rsidRDefault="00BD3EBA" w:rsidP="00BD3EBA">
      <w:pPr>
        <w:pStyle w:val="ListParagraph"/>
        <w:ind w:left="284"/>
        <w:rPr>
          <w:rFonts w:asciiTheme="minorHAnsi" w:hAnsiTheme="minorHAnsi"/>
        </w:rPr>
      </w:pPr>
    </w:p>
    <w:p w14:paraId="7196F351" w14:textId="577BB50E" w:rsidR="00BD3EBA" w:rsidRPr="00FD1CC4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</w:rPr>
      </w:pPr>
      <w:r w:rsidRPr="00FD1CC4">
        <w:rPr>
          <w:rFonts w:asciiTheme="minorHAnsi" w:hAnsiTheme="minorHAnsi"/>
        </w:rPr>
        <w:t xml:space="preserve">All eligible applicants – students and faculty </w:t>
      </w:r>
      <w:r w:rsidR="00FD1CC4" w:rsidRPr="00FD1CC4">
        <w:rPr>
          <w:rFonts w:asciiTheme="minorHAnsi" w:hAnsiTheme="minorHAnsi"/>
        </w:rPr>
        <w:t>alike –</w:t>
      </w:r>
      <w:r w:rsidRPr="00FD1CC4">
        <w:rPr>
          <w:rFonts w:asciiTheme="minorHAnsi" w:hAnsiTheme="minorHAnsi"/>
        </w:rPr>
        <w:t xml:space="preserve"> are classified into 3 groups: (a) </w:t>
      </w:r>
      <w:r w:rsidR="00A92FFA" w:rsidRPr="00FD1CC4">
        <w:rPr>
          <w:rFonts w:asciiTheme="minorHAnsi" w:hAnsiTheme="minorHAnsi"/>
        </w:rPr>
        <w:t>countries</w:t>
      </w:r>
      <w:r w:rsidR="00A92FFA">
        <w:rPr>
          <w:rFonts w:asciiTheme="minorHAnsi" w:hAnsiTheme="minorHAnsi"/>
        </w:rPr>
        <w:t xml:space="preserve"> </w:t>
      </w:r>
      <w:r w:rsidR="00A92FFA" w:rsidRPr="00FD1CC4">
        <w:rPr>
          <w:rFonts w:asciiTheme="minorHAnsi" w:hAnsiTheme="minorHAnsi"/>
        </w:rPr>
        <w:t>relatively</w:t>
      </w:r>
      <w:r w:rsidR="001B4CF4">
        <w:rPr>
          <w:rFonts w:asciiTheme="minorHAnsi" w:hAnsiTheme="minorHAnsi"/>
        </w:rPr>
        <w:t xml:space="preserve"> close </w:t>
      </w:r>
      <w:r w:rsidRPr="00FD1CC4">
        <w:rPr>
          <w:rFonts w:asciiTheme="minorHAnsi" w:hAnsiTheme="minorHAnsi"/>
        </w:rPr>
        <w:t>to the conference venue; (b) countries at median distance from the venue; (c) countries at great distance from the venue. This classification is decided upon by the Executive after rece</w:t>
      </w:r>
      <w:r w:rsidR="002F4A57">
        <w:rPr>
          <w:rFonts w:asciiTheme="minorHAnsi" w:hAnsiTheme="minorHAnsi"/>
        </w:rPr>
        <w:t>ipt</w:t>
      </w:r>
      <w:r w:rsidRPr="00FD1CC4">
        <w:rPr>
          <w:rFonts w:asciiTheme="minorHAnsi" w:hAnsiTheme="minorHAnsi"/>
        </w:rPr>
        <w:t xml:space="preserve"> of </w:t>
      </w:r>
      <w:r w:rsidR="002F4A57">
        <w:rPr>
          <w:rFonts w:asciiTheme="minorHAnsi" w:hAnsiTheme="minorHAnsi"/>
        </w:rPr>
        <w:t xml:space="preserve">all </w:t>
      </w:r>
      <w:r w:rsidRPr="00FD1CC4">
        <w:rPr>
          <w:rFonts w:asciiTheme="minorHAnsi" w:hAnsiTheme="minorHAnsi"/>
        </w:rPr>
        <w:t xml:space="preserve">the </w:t>
      </w:r>
      <w:r w:rsidR="00FD1CC4" w:rsidRPr="00FD1CC4">
        <w:rPr>
          <w:rFonts w:asciiTheme="minorHAnsi" w:hAnsiTheme="minorHAnsi"/>
        </w:rPr>
        <w:t>applications</w:t>
      </w:r>
      <w:r w:rsidRPr="00FD1CC4">
        <w:rPr>
          <w:rFonts w:asciiTheme="minorHAnsi" w:hAnsiTheme="minorHAnsi"/>
        </w:rPr>
        <w:t>.</w:t>
      </w:r>
    </w:p>
    <w:p w14:paraId="47014D7B" w14:textId="77777777" w:rsidR="00BD3EBA" w:rsidRPr="00FD1CC4" w:rsidRDefault="00BD3EBA" w:rsidP="00BD3EBA">
      <w:pPr>
        <w:rPr>
          <w:lang w:val="en-US"/>
        </w:rPr>
      </w:pPr>
    </w:p>
    <w:p w14:paraId="1806469F" w14:textId="77777777" w:rsidR="00BD3EBA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In each group, applicants are ranked on the basis of the following criteria – to be applied in the sequence indicated:</w:t>
      </w:r>
    </w:p>
    <w:p w14:paraId="43CFFA8F" w14:textId="77777777" w:rsidR="003E500E" w:rsidRPr="003E500E" w:rsidRDefault="003E500E" w:rsidP="003E500E">
      <w:pPr>
        <w:jc w:val="both"/>
      </w:pPr>
    </w:p>
    <w:p w14:paraId="1CCC0DA7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country income category as applied by World Bank on the closing date of submission of applications (priority for lower income countries)</w:t>
      </w:r>
    </w:p>
    <w:p w14:paraId="5B348101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anticipated expenditure on travel and accommodation, as indicated by the applicant in the application form</w:t>
      </w:r>
    </w:p>
    <w:p w14:paraId="0845EC31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assignment of ISATT travel bursary in the past (priority for applicants who did not receive a bursary before)</w:t>
      </w:r>
    </w:p>
    <w:p w14:paraId="7D82CBB2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professional status as to sector(s), full-time equivalent per sector an function(s): priority for applicants who work only in education and/or research and for lower functions. This implies that student have priority over faculty.</w:t>
      </w:r>
    </w:p>
    <w:p w14:paraId="1DCD58D6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availability of other funding (besides personal income) for covering conference costs: priority for applicants who can rely only on personal income. (Item to be added in the application form).</w:t>
      </w:r>
    </w:p>
    <w:p w14:paraId="69D5D63E" w14:textId="77777777" w:rsidR="00BD3EBA" w:rsidRPr="00FD1CC4" w:rsidRDefault="00BD3EBA" w:rsidP="00BD3EBA">
      <w:pPr>
        <w:ind w:left="567" w:hanging="283"/>
        <w:jc w:val="both"/>
        <w:rPr>
          <w:lang w:val="en-US"/>
        </w:rPr>
      </w:pPr>
    </w:p>
    <w:p w14:paraId="4B88F3D2" w14:textId="1B8303BA" w:rsidR="00BD3EBA" w:rsidRPr="00FD1CC4" w:rsidRDefault="00BD3EBA" w:rsidP="00BD3EB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8734C9">
        <w:rPr>
          <w:rFonts w:asciiTheme="minorHAnsi" w:hAnsiTheme="minorHAnsi"/>
        </w:rPr>
        <w:t>In each group, bursaries are awarded to the</w:t>
      </w:r>
      <w:r w:rsidR="001C1F53" w:rsidRPr="008734C9">
        <w:rPr>
          <w:rFonts w:asciiTheme="minorHAnsi" w:hAnsiTheme="minorHAnsi"/>
        </w:rPr>
        <w:t xml:space="preserve"> </w:t>
      </w:r>
      <w:r w:rsidR="00A75457">
        <w:rPr>
          <w:rFonts w:asciiTheme="minorHAnsi" w:hAnsiTheme="minorHAnsi"/>
        </w:rPr>
        <w:t>8</w:t>
      </w:r>
      <w:r w:rsidR="001C1F53" w:rsidRPr="008734C9">
        <w:rPr>
          <w:rFonts w:asciiTheme="minorHAnsi" w:hAnsiTheme="minorHAnsi"/>
        </w:rPr>
        <w:t xml:space="preserve"> </w:t>
      </w:r>
      <w:r w:rsidR="001C1F53" w:rsidRPr="008734C9">
        <w:rPr>
          <w:rFonts w:asciiTheme="minorHAnsi" w:hAnsiTheme="minorHAnsi"/>
          <w:b/>
        </w:rPr>
        <w:t>or</w:t>
      </w:r>
      <w:r w:rsidR="001C1F53" w:rsidRPr="008734C9">
        <w:rPr>
          <w:rFonts w:asciiTheme="minorHAnsi" w:hAnsiTheme="minorHAnsi"/>
        </w:rPr>
        <w:t xml:space="preserve"> </w:t>
      </w:r>
      <w:r w:rsidR="00A75457">
        <w:rPr>
          <w:rFonts w:asciiTheme="minorHAnsi" w:hAnsiTheme="minorHAnsi"/>
        </w:rPr>
        <w:t>6</w:t>
      </w:r>
      <w:r w:rsidR="001C1F53" w:rsidRPr="008734C9">
        <w:rPr>
          <w:rFonts w:asciiTheme="minorHAnsi" w:hAnsiTheme="minorHAnsi"/>
        </w:rPr>
        <w:t xml:space="preserve"> </w:t>
      </w:r>
      <w:r w:rsidR="006F3510" w:rsidRPr="008734C9">
        <w:rPr>
          <w:rFonts w:asciiTheme="minorHAnsi" w:hAnsiTheme="minorHAnsi"/>
        </w:rPr>
        <w:t>highest</w:t>
      </w:r>
      <w:r w:rsidRPr="008734C9">
        <w:rPr>
          <w:rFonts w:asciiTheme="minorHAnsi" w:hAnsiTheme="minorHAnsi"/>
        </w:rPr>
        <w:t xml:space="preserve"> ranked applicants</w:t>
      </w:r>
      <w:r w:rsidR="002F4A57" w:rsidRPr="008734C9">
        <w:rPr>
          <w:rFonts w:asciiTheme="minorHAnsi" w:hAnsiTheme="minorHAnsi"/>
        </w:rPr>
        <w:t xml:space="preserve"> (depending on the group, as classified above)</w:t>
      </w:r>
      <w:r w:rsidRPr="008734C9">
        <w:rPr>
          <w:rFonts w:asciiTheme="minorHAnsi" w:hAnsiTheme="minorHAnsi"/>
        </w:rPr>
        <w:t>:</w:t>
      </w:r>
      <w:r w:rsidRPr="00FD1CC4">
        <w:rPr>
          <w:rFonts w:asciiTheme="minorHAnsi" w:hAnsiTheme="minorHAnsi"/>
        </w:rPr>
        <w:t xml:space="preserve"> </w:t>
      </w:r>
      <w:r w:rsidRPr="002F4A57">
        <w:rPr>
          <w:rFonts w:asciiTheme="minorHAnsi" w:hAnsiTheme="minorHAnsi"/>
          <w:b/>
        </w:rPr>
        <w:t>(a)</w:t>
      </w:r>
      <w:r w:rsidRPr="00FD1CC4">
        <w:rPr>
          <w:rFonts w:asciiTheme="minorHAnsi" w:hAnsiTheme="minorHAnsi"/>
        </w:rPr>
        <w:t xml:space="preserve"> </w:t>
      </w:r>
      <w:r w:rsidR="00143D3C">
        <w:rPr>
          <w:rFonts w:asciiTheme="minorHAnsi" w:hAnsiTheme="minorHAnsi"/>
        </w:rPr>
        <w:t>8</w:t>
      </w:r>
      <w:r w:rsidRPr="00FD1CC4">
        <w:rPr>
          <w:rFonts w:asciiTheme="minorHAnsi" w:hAnsiTheme="minorHAnsi"/>
        </w:rPr>
        <w:t xml:space="preserve"> bursaries of £200 each in the first group; </w:t>
      </w:r>
      <w:r w:rsidRPr="002F4A57">
        <w:rPr>
          <w:rFonts w:asciiTheme="minorHAnsi" w:hAnsiTheme="minorHAnsi"/>
          <w:b/>
        </w:rPr>
        <w:t>(b)</w:t>
      </w:r>
      <w:r w:rsidRPr="00FD1CC4">
        <w:rPr>
          <w:rFonts w:asciiTheme="minorHAnsi" w:hAnsiTheme="minorHAnsi"/>
        </w:rPr>
        <w:t xml:space="preserve"> </w:t>
      </w:r>
      <w:r w:rsidR="00143D3C">
        <w:rPr>
          <w:rFonts w:asciiTheme="minorHAnsi" w:hAnsiTheme="minorHAnsi"/>
        </w:rPr>
        <w:t>6</w:t>
      </w:r>
      <w:r w:rsidRPr="00FD1CC4">
        <w:rPr>
          <w:rFonts w:asciiTheme="minorHAnsi" w:hAnsiTheme="minorHAnsi"/>
        </w:rPr>
        <w:t xml:space="preserve"> bursaries of £350 each in the second group; </w:t>
      </w:r>
      <w:r w:rsidRPr="002F4A57">
        <w:rPr>
          <w:rFonts w:asciiTheme="minorHAnsi" w:hAnsiTheme="minorHAnsi"/>
          <w:b/>
        </w:rPr>
        <w:t>(c)</w:t>
      </w:r>
      <w:r w:rsidRPr="00FD1CC4">
        <w:rPr>
          <w:rFonts w:asciiTheme="minorHAnsi" w:hAnsiTheme="minorHAnsi"/>
        </w:rPr>
        <w:t xml:space="preserve"> </w:t>
      </w:r>
      <w:r w:rsidR="00143D3C">
        <w:rPr>
          <w:rFonts w:asciiTheme="minorHAnsi" w:hAnsiTheme="minorHAnsi"/>
        </w:rPr>
        <w:t>6</w:t>
      </w:r>
      <w:r w:rsidRPr="00FD1CC4">
        <w:rPr>
          <w:rFonts w:asciiTheme="minorHAnsi" w:hAnsiTheme="minorHAnsi"/>
        </w:rPr>
        <w:t xml:space="preserve"> bursaries of £450 each in the third group.</w:t>
      </w:r>
    </w:p>
    <w:p w14:paraId="5FFE9D53" w14:textId="77777777" w:rsidR="00BD3EBA" w:rsidRPr="00FD1CC4" w:rsidRDefault="00BD3EBA" w:rsidP="00BD3EBA">
      <w:pPr>
        <w:jc w:val="both"/>
        <w:rPr>
          <w:lang w:val="en-US"/>
        </w:rPr>
      </w:pPr>
    </w:p>
    <w:p w14:paraId="45E6516B" w14:textId="0FE594A8" w:rsidR="00BD3EBA" w:rsidRPr="00FD1CC4" w:rsidRDefault="00BD3EBA" w:rsidP="00BD3EB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The eligible faculty members among the applicants to whom no bursaries were awarded in the previous steps are ranked again – irrespective of the group of countries – using the same criteria. </w:t>
      </w:r>
      <w:r w:rsidR="00143D3C">
        <w:rPr>
          <w:rFonts w:asciiTheme="minorHAnsi" w:hAnsiTheme="minorHAnsi"/>
        </w:rPr>
        <w:t>4</w:t>
      </w:r>
      <w:r w:rsidRPr="00FD1CC4">
        <w:rPr>
          <w:rFonts w:asciiTheme="minorHAnsi" w:hAnsiTheme="minorHAnsi"/>
        </w:rPr>
        <w:t xml:space="preserve"> bursaries of £</w:t>
      </w:r>
      <w:r w:rsidR="00AC74CB">
        <w:rPr>
          <w:rFonts w:asciiTheme="minorHAnsi" w:hAnsiTheme="minorHAnsi"/>
        </w:rPr>
        <w:t>400</w:t>
      </w:r>
      <w:r w:rsidRPr="00FD1CC4">
        <w:rPr>
          <w:rFonts w:asciiTheme="minorHAnsi" w:hAnsiTheme="minorHAnsi"/>
        </w:rPr>
        <w:t xml:space="preserve"> each are awarded to the faculty members ranked highest.</w:t>
      </w:r>
    </w:p>
    <w:p w14:paraId="2FCE4EAA" w14:textId="77777777" w:rsidR="003E500E" w:rsidRDefault="003E500E" w:rsidP="00C223A7">
      <w:pPr>
        <w:spacing w:before="240"/>
        <w:jc w:val="both"/>
        <w:rPr>
          <w:u w:val="single"/>
          <w:lang w:val="en-US"/>
        </w:rPr>
      </w:pPr>
    </w:p>
    <w:p w14:paraId="18AC8C9A" w14:textId="67FB75A1" w:rsidR="00FD1CC4" w:rsidRDefault="00FD1CC4" w:rsidP="00C223A7">
      <w:pPr>
        <w:spacing w:before="240"/>
        <w:jc w:val="both"/>
        <w:rPr>
          <w:u w:val="single"/>
          <w:lang w:val="en-US"/>
        </w:rPr>
      </w:pPr>
    </w:p>
    <w:p w14:paraId="0A2D65C7" w14:textId="77777777" w:rsidR="00B16842" w:rsidRDefault="00B16842" w:rsidP="00C223A7">
      <w:pPr>
        <w:spacing w:before="240"/>
        <w:jc w:val="both"/>
        <w:rPr>
          <w:u w:val="single"/>
          <w:lang w:val="en-US"/>
        </w:rPr>
      </w:pPr>
    </w:p>
    <w:p w14:paraId="2E9AB64E" w14:textId="77777777" w:rsidR="001B4CF4" w:rsidRDefault="003E500E" w:rsidP="008D1165">
      <w:pPr>
        <w:pStyle w:val="Heading2"/>
        <w:ind w:left="1440" w:firstLine="720"/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60C8" wp14:editId="1356A264">
                <wp:simplePos x="0" y="0"/>
                <wp:positionH relativeFrom="column">
                  <wp:posOffset>247650</wp:posOffset>
                </wp:positionH>
                <wp:positionV relativeFrom="paragraph">
                  <wp:posOffset>22860</wp:posOffset>
                </wp:positionV>
                <wp:extent cx="6143625" cy="13335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4A3" w14:textId="17055131" w:rsidR="003E500E" w:rsidRPr="00B16842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A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pplications for the </w:t>
                            </w:r>
                            <w:r w:rsidR="00143D3C">
                              <w:rPr>
                                <w:rFonts w:eastAsia="Times New Roman"/>
                                <w:b/>
                              </w:rPr>
                              <w:t>Bari 2023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ISATT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 conference must be received by the ISATT Administrator, Daniela Hotolean</w:t>
                            </w:r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A92FFA" w:rsidRPr="00782C41">
                                <w:rPr>
                                  <w:rStyle w:val="Hyperlink"/>
                                  <w:rFonts w:eastAsia="Times New Roman"/>
                                  <w:b/>
                                </w:rPr>
                                <w:t>d.hotolean@reading.ac.uk</w:t>
                              </w:r>
                            </w:hyperlink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, by the </w:t>
                            </w:r>
                            <w:proofErr w:type="gramStart"/>
                            <w:r w:rsidR="00C14775" w:rsidRPr="00B16842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1</w:t>
                            </w:r>
                            <w:r w:rsidR="00AC74CB" w:rsidRPr="00B16842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5</w:t>
                            </w:r>
                            <w:r w:rsidRPr="00B16842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B16842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 xml:space="preserve"> April 20</w:t>
                            </w:r>
                            <w:r w:rsidR="00B16842" w:rsidRPr="00B16842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23</w:t>
                            </w:r>
                            <w:r w:rsidRPr="00B16842">
                              <w:rPr>
                                <w:rFonts w:eastAsia="Times New Roman"/>
                                <w:b/>
                              </w:rPr>
                              <w:t>.</w:t>
                            </w:r>
                            <w:r w:rsidR="008D1165" w:rsidRPr="00B16842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</w:p>
                          <w:p w14:paraId="323E00CA" w14:textId="4697788E" w:rsidR="00FD1CC4" w:rsidRPr="00FD1CC4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Arrangements for reimbursement will be made at the conferences on presentation </w:t>
                            </w:r>
                            <w:proofErr w:type="gramStart"/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of </w:t>
                            </w:r>
                            <w:r w:rsidR="00B16842">
                              <w:rPr>
                                <w:rFonts w:eastAsia="Times New Roman"/>
                                <w:b/>
                              </w:rPr>
                              <w:t xml:space="preserve"> ID</w:t>
                            </w:r>
                            <w:proofErr w:type="gramEnd"/>
                            <w:r w:rsidR="00B16842">
                              <w:rPr>
                                <w:rFonts w:eastAsia="Times New Roman"/>
                                <w:b/>
                              </w:rPr>
                              <w:t xml:space="preserve"> and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>receipts for travel/accommodation.  Receipts must meet the approval of ISATT’s Treasurer and the auditor of ISATT’s accounts.</w:t>
                            </w:r>
                          </w:p>
                          <w:p w14:paraId="0FB11B7B" w14:textId="77777777" w:rsidR="00FD1CC4" w:rsidRDefault="00FD1CC4" w:rsidP="00FD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6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.8pt;width:483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">
                <v:textbox>
                  <w:txbxContent>
                    <w:p w14:paraId="3FE794A3" w14:textId="17055131" w:rsidR="003E500E" w:rsidRPr="00B16842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>A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pplications for the </w:t>
                      </w:r>
                      <w:r w:rsidR="00143D3C">
                        <w:rPr>
                          <w:rFonts w:eastAsia="Times New Roman"/>
                          <w:b/>
                        </w:rPr>
                        <w:t>Bari 2023</w:t>
                      </w:r>
                      <w:r>
                        <w:rPr>
                          <w:rFonts w:eastAsia="Times New Roman"/>
                          <w:b/>
                        </w:rPr>
                        <w:t xml:space="preserve"> ISATT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 conference must be received by the ISATT Administrator, Daniela Hotolean</w:t>
                      </w:r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hyperlink r:id="rId7" w:history="1">
                        <w:r w:rsidR="00A92FFA" w:rsidRPr="00782C41">
                          <w:rPr>
                            <w:rStyle w:val="Hyperlink"/>
                            <w:rFonts w:eastAsia="Times New Roman"/>
                            <w:b/>
                          </w:rPr>
                          <w:t>d.hotolean@reading.ac.uk</w:t>
                        </w:r>
                      </w:hyperlink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, by the </w:t>
                      </w:r>
                      <w:proofErr w:type="gramStart"/>
                      <w:r w:rsidR="00C14775" w:rsidRPr="00B16842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1</w:t>
                      </w:r>
                      <w:r w:rsidR="00AC74CB" w:rsidRPr="00B16842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5</w:t>
                      </w:r>
                      <w:r w:rsidRPr="00B16842">
                        <w:rPr>
                          <w:rFonts w:eastAsia="Times New Roman"/>
                          <w:b/>
                          <w:color w:val="943634" w:themeColor="accent2" w:themeShade="BF"/>
                          <w:vertAlign w:val="superscript"/>
                        </w:rPr>
                        <w:t>th</w:t>
                      </w:r>
                      <w:proofErr w:type="gramEnd"/>
                      <w:r w:rsidRPr="00B16842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 xml:space="preserve"> April 20</w:t>
                      </w:r>
                      <w:r w:rsidR="00B16842" w:rsidRPr="00B16842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23</w:t>
                      </w:r>
                      <w:r w:rsidRPr="00B16842">
                        <w:rPr>
                          <w:rFonts w:eastAsia="Times New Roman"/>
                          <w:b/>
                        </w:rPr>
                        <w:t>.</w:t>
                      </w:r>
                      <w:r w:rsidR="008D1165" w:rsidRPr="00B16842">
                        <w:rPr>
                          <w:rFonts w:eastAsia="Times New Roman"/>
                          <w:b/>
                        </w:rPr>
                        <w:t xml:space="preserve"> </w:t>
                      </w:r>
                    </w:p>
                    <w:p w14:paraId="323E00CA" w14:textId="4697788E" w:rsidR="00FD1CC4" w:rsidRPr="00FD1CC4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 w:rsidRPr="00FD1CC4">
                        <w:rPr>
                          <w:rFonts w:eastAsia="Times New Roman"/>
                          <w:b/>
                        </w:rPr>
                        <w:t xml:space="preserve">Arrangements for reimbursement will be made at the conferences on presentation </w:t>
                      </w:r>
                      <w:proofErr w:type="gramStart"/>
                      <w:r w:rsidRPr="00FD1CC4">
                        <w:rPr>
                          <w:rFonts w:eastAsia="Times New Roman"/>
                          <w:b/>
                        </w:rPr>
                        <w:t xml:space="preserve">of </w:t>
                      </w:r>
                      <w:r w:rsidR="00B16842">
                        <w:rPr>
                          <w:rFonts w:eastAsia="Times New Roman"/>
                          <w:b/>
                        </w:rPr>
                        <w:t xml:space="preserve"> ID</w:t>
                      </w:r>
                      <w:proofErr w:type="gramEnd"/>
                      <w:r w:rsidR="00B16842">
                        <w:rPr>
                          <w:rFonts w:eastAsia="Times New Roman"/>
                          <w:b/>
                        </w:rPr>
                        <w:t xml:space="preserve"> and </w:t>
                      </w:r>
                      <w:r w:rsidRPr="00FD1CC4">
                        <w:rPr>
                          <w:rFonts w:eastAsia="Times New Roman"/>
                          <w:b/>
                        </w:rPr>
                        <w:t>receipts for travel/accommodation.  Receipts must meet the approval of ISATT’s Treasurer and the auditor of ISATT’s accounts.</w:t>
                      </w:r>
                    </w:p>
                    <w:p w14:paraId="0FB11B7B" w14:textId="77777777" w:rsidR="00FD1CC4" w:rsidRDefault="00FD1CC4" w:rsidP="00FD1CC4"/>
                  </w:txbxContent>
                </v:textbox>
              </v:shape>
            </w:pict>
          </mc:Fallback>
        </mc:AlternateContent>
      </w:r>
    </w:p>
    <w:p w14:paraId="00509752" w14:textId="77777777" w:rsidR="001B4CF4" w:rsidRDefault="001B4CF4" w:rsidP="008D1165">
      <w:pPr>
        <w:pStyle w:val="Heading2"/>
        <w:ind w:left="1440" w:firstLine="720"/>
      </w:pPr>
    </w:p>
    <w:p w14:paraId="2EC9D51F" w14:textId="77777777" w:rsidR="001B4CF4" w:rsidRDefault="001B4CF4" w:rsidP="008D1165">
      <w:pPr>
        <w:pStyle w:val="Heading2"/>
        <w:ind w:left="1440" w:firstLine="720"/>
      </w:pPr>
    </w:p>
    <w:p w14:paraId="1001BFD0" w14:textId="77777777" w:rsidR="00A92FFA" w:rsidRDefault="00A92FFA" w:rsidP="00A92FFA">
      <w:pPr>
        <w:pStyle w:val="Heading2"/>
      </w:pPr>
    </w:p>
    <w:p w14:paraId="2E283D3F" w14:textId="77777777" w:rsidR="00A92FFA" w:rsidRDefault="00A92FFA" w:rsidP="00A92FFA"/>
    <w:p w14:paraId="58C25395" w14:textId="77777777" w:rsidR="00A92FFA" w:rsidRDefault="00A92FFA" w:rsidP="00A92FFA"/>
    <w:p w14:paraId="320D4FB9" w14:textId="25128C60" w:rsidR="00A92FFA" w:rsidRDefault="00B16842" w:rsidP="00A92FFA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7DA07F9C" wp14:editId="53A0156B">
            <wp:simplePos x="0" y="0"/>
            <wp:positionH relativeFrom="page">
              <wp:align>left</wp:align>
            </wp:positionH>
            <wp:positionV relativeFrom="paragraph">
              <wp:posOffset>-448945</wp:posOffset>
            </wp:positionV>
            <wp:extent cx="1209675" cy="1209675"/>
            <wp:effectExtent l="0" t="0" r="9525" b="9525"/>
            <wp:wrapNone/>
            <wp:docPr id="2" name="Picture 1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848D2" w14:textId="45A34ECB" w:rsidR="00A92FFA" w:rsidRDefault="00A92FFA" w:rsidP="00A92FFA"/>
    <w:p w14:paraId="0FCE6740" w14:textId="55DE4734" w:rsidR="00F43159" w:rsidRDefault="00A92FFA" w:rsidP="00A92FFA">
      <w:pPr>
        <w:pStyle w:val="Heading2"/>
        <w:rPr>
          <w:sz w:val="28"/>
          <w:szCs w:val="28"/>
        </w:rPr>
      </w:pPr>
      <w:r w:rsidRPr="0082484F">
        <w:rPr>
          <w:sz w:val="28"/>
          <w:szCs w:val="28"/>
        </w:rPr>
        <w:t xml:space="preserve">             </w:t>
      </w:r>
    </w:p>
    <w:p w14:paraId="7C5BB63F" w14:textId="77777777" w:rsidR="00A92FFA" w:rsidRPr="0082484F" w:rsidRDefault="00A92FFA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TRAVEL BURSARY APPLICATION FORM</w:t>
      </w:r>
    </w:p>
    <w:p w14:paraId="656B9156" w14:textId="77777777" w:rsidR="00A92FFA" w:rsidRDefault="00A92FFA" w:rsidP="00A92FFA"/>
    <w:p w14:paraId="6AB37338" w14:textId="77777777" w:rsidR="00A92FFA" w:rsidRDefault="00A92FFA" w:rsidP="00A92FFA"/>
    <w:p w14:paraId="01582987" w14:textId="77777777" w:rsidR="00C223A7" w:rsidRDefault="00C223A7" w:rsidP="00C223A7"/>
    <w:p w14:paraId="2E3DCF06" w14:textId="77777777" w:rsidR="00C223A7" w:rsidRDefault="00C223A7" w:rsidP="00C223A7">
      <w:r>
        <w:t xml:space="preserve">Name:  </w:t>
      </w:r>
      <w:r w:rsidR="005F189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 w:rsidR="005F189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2"/>
    </w:p>
    <w:p w14:paraId="143BEEC1" w14:textId="77777777" w:rsidR="00C223A7" w:rsidRDefault="00C223A7" w:rsidP="00C223A7"/>
    <w:p w14:paraId="5A430B5C" w14:textId="77777777" w:rsidR="00C223A7" w:rsidRDefault="00C223A7" w:rsidP="00C223A7">
      <w:r>
        <w:t xml:space="preserve">Address: </w:t>
      </w:r>
      <w:r w:rsidR="005F189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3"/>
    </w:p>
    <w:p w14:paraId="5917B52E" w14:textId="77777777" w:rsidR="00C223A7" w:rsidRDefault="00C223A7" w:rsidP="00C223A7"/>
    <w:p w14:paraId="7D8E8551" w14:textId="77777777" w:rsidR="00C223A7" w:rsidRDefault="00C223A7" w:rsidP="00C223A7">
      <w:r>
        <w:t xml:space="preserve">Region: </w:t>
      </w:r>
      <w:r w:rsidR="005F189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4"/>
    </w:p>
    <w:p w14:paraId="5F9D6BEF" w14:textId="77777777" w:rsidR="00C223A7" w:rsidRDefault="00C223A7" w:rsidP="00C223A7"/>
    <w:p w14:paraId="3542A53D" w14:textId="77777777" w:rsidR="00C223A7" w:rsidRDefault="00C223A7" w:rsidP="00C223A7">
      <w:r>
        <w:t>Please check applicable boxes (X):</w:t>
      </w:r>
    </w:p>
    <w:p w14:paraId="58C9E0D6" w14:textId="77777777" w:rsidR="00C223A7" w:rsidRDefault="00C223A7" w:rsidP="00C223A7"/>
    <w:p w14:paraId="53C35D1D" w14:textId="77777777" w:rsidR="00C223A7" w:rsidRDefault="00C223A7" w:rsidP="00C223A7">
      <w:r>
        <w:t xml:space="preserve">Student:  </w:t>
      </w:r>
      <w:r w:rsidR="005F18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000000">
        <w:fldChar w:fldCharType="separate"/>
      </w:r>
      <w:r w:rsidR="005F1890"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 w:rsidR="008D1165">
        <w:tab/>
      </w:r>
      <w:r>
        <w:t xml:space="preserve">Faculty: </w:t>
      </w:r>
      <w:r w:rsidR="005F189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000000">
        <w:fldChar w:fldCharType="separate"/>
      </w:r>
      <w:r w:rsidR="005F1890">
        <w:fldChar w:fldCharType="end"/>
      </w:r>
      <w:bookmarkEnd w:id="6"/>
    </w:p>
    <w:p w14:paraId="08D8068B" w14:textId="77777777" w:rsidR="00C223A7" w:rsidRDefault="00C223A7" w:rsidP="00C223A7">
      <w:r>
        <w:tab/>
      </w:r>
      <w:r>
        <w:tab/>
      </w:r>
      <w:r>
        <w:tab/>
      </w:r>
    </w:p>
    <w:p w14:paraId="627FB047" w14:textId="77777777" w:rsidR="00F43159" w:rsidRDefault="00F43159" w:rsidP="00C223A7"/>
    <w:p w14:paraId="579A6CF5" w14:textId="77777777" w:rsidR="00C223A7" w:rsidRDefault="00C223A7" w:rsidP="00C223A7">
      <w:r>
        <w:t xml:space="preserve">Letter of Support (if applicable): </w:t>
      </w:r>
      <w:r w:rsidR="005F189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000000">
        <w:fldChar w:fldCharType="separate"/>
      </w:r>
      <w:r w:rsidR="005F1890">
        <w:fldChar w:fldCharType="end"/>
      </w:r>
      <w:bookmarkEnd w:id="7"/>
    </w:p>
    <w:p w14:paraId="5A52D2B0" w14:textId="77777777" w:rsidR="00C223A7" w:rsidRDefault="00C223A7" w:rsidP="00C223A7"/>
    <w:p w14:paraId="3669820E" w14:textId="77777777" w:rsidR="001B4CF4" w:rsidRDefault="00C223A7" w:rsidP="00C223A7">
      <w:r>
        <w:t xml:space="preserve">Amount Requested:  </w:t>
      </w:r>
      <w:r w:rsidR="005F1890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8"/>
      <w:r w:rsidR="008D1165">
        <w:tab/>
      </w:r>
      <w:r w:rsidR="008D1165">
        <w:tab/>
      </w:r>
      <w:r w:rsidR="008D1165">
        <w:tab/>
      </w:r>
      <w:r w:rsidR="008D1165">
        <w:tab/>
        <w:t xml:space="preserve">Availability of other funding: </w:t>
      </w:r>
      <w:r w:rsidR="005F189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8D1165">
        <w:instrText xml:space="preserve"> FORMCHECKBOX </w:instrText>
      </w:r>
      <w:r w:rsidR="00000000">
        <w:fldChar w:fldCharType="separate"/>
      </w:r>
      <w:r w:rsidR="005F1890">
        <w:fldChar w:fldCharType="end"/>
      </w:r>
      <w:bookmarkEnd w:id="9"/>
      <w:r w:rsidR="008D1165">
        <w:tab/>
      </w:r>
    </w:p>
    <w:p w14:paraId="08AF1DF1" w14:textId="77777777" w:rsidR="001B4CF4" w:rsidRDefault="001B4CF4" w:rsidP="00C223A7"/>
    <w:p w14:paraId="411C6BA3" w14:textId="77777777" w:rsidR="00C223A7" w:rsidRDefault="001B4CF4" w:rsidP="00C223A7">
      <w:r>
        <w:t>Details on ALL actual paid employment: sector/</w:t>
      </w:r>
      <w:r w:rsidR="008D1165">
        <w:tab/>
      </w:r>
      <w:r>
        <w:t xml:space="preserve">full time equivalent/function </w:t>
      </w:r>
    </w:p>
    <w:p w14:paraId="7A5A11D2" w14:textId="77777777" w:rsidR="001B4CF4" w:rsidRDefault="005F1890" w:rsidP="00C223A7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B4CF4">
        <w:instrText xml:space="preserve"> FORMTEXT </w:instrText>
      </w:r>
      <w:r>
        <w:fldChar w:fldCharType="separate"/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>
        <w:fldChar w:fldCharType="end"/>
      </w:r>
      <w:bookmarkEnd w:id="10"/>
    </w:p>
    <w:p w14:paraId="6C6A9BAC" w14:textId="77777777" w:rsidR="00C223A7" w:rsidRDefault="00C223A7" w:rsidP="00C223A7"/>
    <w:p w14:paraId="50E31563" w14:textId="77777777" w:rsidR="00C223A7" w:rsidRPr="00D3578E" w:rsidRDefault="00C223A7" w:rsidP="00C223A7">
      <w:pPr>
        <w:rPr>
          <w:b/>
          <w:i/>
        </w:rPr>
      </w:pPr>
      <w:r w:rsidRPr="00D3578E">
        <w:rPr>
          <w:b/>
          <w:i/>
        </w:rPr>
        <w:t xml:space="preserve">Personal Justification Statement: </w:t>
      </w:r>
    </w:p>
    <w:p w14:paraId="32B85334" w14:textId="77777777" w:rsidR="00C223A7" w:rsidRDefault="00C223A7" w:rsidP="00C223A7"/>
    <w:p w14:paraId="645CBC5E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4B3511E" w14:textId="77777777" w:rsidR="00C223A7" w:rsidRDefault="005F1890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3243C">
        <w:instrText xml:space="preserve"> FORMTEXT </w:instrText>
      </w:r>
      <w:r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>
        <w:fldChar w:fldCharType="end"/>
      </w:r>
      <w:bookmarkEnd w:id="11"/>
    </w:p>
    <w:p w14:paraId="7E3BC61C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2C14AF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2268CB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71B312D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93A67E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0B02F7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21953A0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0A9FCE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458640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E02B4F7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E53FB2" w14:textId="77777777" w:rsidR="001B4CF4" w:rsidRDefault="001B4CF4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DC972F2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44B7B3D" w14:textId="77777777" w:rsidR="00C223A7" w:rsidRDefault="00C223A7" w:rsidP="00C223A7"/>
    <w:p w14:paraId="1EC3BE63" w14:textId="77777777" w:rsidR="00C223A7" w:rsidRPr="0093243C" w:rsidRDefault="00C223A7" w:rsidP="00C223A7">
      <w:pPr>
        <w:rPr>
          <w:b/>
          <w:i/>
        </w:rPr>
      </w:pPr>
      <w:r w:rsidRPr="0093243C">
        <w:rPr>
          <w:b/>
          <w:i/>
        </w:rPr>
        <w:t>Anticipated Expenditures</w:t>
      </w:r>
    </w:p>
    <w:p w14:paraId="566B8CAB" w14:textId="77777777" w:rsidR="00C223A7" w:rsidRDefault="00C223A7" w:rsidP="00C223A7"/>
    <w:p w14:paraId="77005881" w14:textId="77777777" w:rsidR="00C223A7" w:rsidRDefault="00C223A7" w:rsidP="00C223A7">
      <w:r>
        <w:t xml:space="preserve">Travel </w:t>
      </w:r>
      <w:r>
        <w:tab/>
      </w:r>
      <w:r w:rsidR="005F189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  <w:t>Accommodations</w:t>
      </w:r>
      <w:r w:rsidR="0093243C">
        <w:t xml:space="preserve"> </w:t>
      </w:r>
      <w:r w:rsidR="005F189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3"/>
    </w:p>
    <w:p w14:paraId="63504BA4" w14:textId="77777777" w:rsidR="0093243C" w:rsidRDefault="0093243C" w:rsidP="00C223A7"/>
    <w:p w14:paraId="1A72B94F" w14:textId="77777777" w:rsidR="0093243C" w:rsidRPr="0093243C" w:rsidRDefault="0093243C" w:rsidP="00C223A7">
      <w:pPr>
        <w:rPr>
          <w:b/>
          <w:i/>
        </w:rPr>
      </w:pPr>
      <w:r w:rsidRPr="0093243C">
        <w:rPr>
          <w:b/>
          <w:i/>
        </w:rPr>
        <w:t>Preferred method of reimbursement:</w:t>
      </w:r>
    </w:p>
    <w:p w14:paraId="3E3BC04D" w14:textId="77777777" w:rsidR="0093243C" w:rsidRDefault="0093243C" w:rsidP="00C223A7"/>
    <w:p w14:paraId="154D1115" w14:textId="0BEC4560" w:rsidR="0093243C" w:rsidRDefault="00143D3C" w:rsidP="00C223A7">
      <w:r>
        <w:t>Bank transfer:</w:t>
      </w:r>
      <w:r w:rsidR="0093243C">
        <w:t xml:space="preserve"> </w:t>
      </w:r>
      <w:r w:rsidR="0093243C">
        <w:tab/>
      </w:r>
      <w:r w:rsidR="005F189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93243C">
        <w:instrText xml:space="preserve"> FORMCHECKBOX </w:instrText>
      </w:r>
      <w:r w:rsidR="00000000">
        <w:fldChar w:fldCharType="separate"/>
      </w:r>
      <w:r w:rsidR="005F1890">
        <w:fldChar w:fldCharType="end"/>
      </w:r>
      <w:bookmarkEnd w:id="14"/>
      <w:r w:rsidR="0093243C">
        <w:tab/>
      </w:r>
      <w:r w:rsidR="0093243C">
        <w:tab/>
      </w:r>
      <w:r w:rsidR="0093243C">
        <w:tab/>
      </w:r>
      <w:r w:rsidR="0093243C">
        <w:tab/>
      </w:r>
      <w:r w:rsidR="0093243C">
        <w:tab/>
      </w:r>
      <w:r w:rsidR="0093243C">
        <w:tab/>
        <w:t xml:space="preserve">via PayPal account:  </w:t>
      </w:r>
      <w:r w:rsidR="005F189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93243C">
        <w:instrText xml:space="preserve"> FORMCHECKBOX </w:instrText>
      </w:r>
      <w:r w:rsidR="00000000">
        <w:fldChar w:fldCharType="separate"/>
      </w:r>
      <w:r w:rsidR="005F1890">
        <w:fldChar w:fldCharType="end"/>
      </w:r>
      <w:bookmarkEnd w:id="15"/>
    </w:p>
    <w:p w14:paraId="48951491" w14:textId="77777777" w:rsidR="00C223A7" w:rsidRDefault="00C223A7" w:rsidP="00C223A7"/>
    <w:p w14:paraId="1A42D286" w14:textId="77777777" w:rsidR="00C223A7" w:rsidRDefault="00C223A7" w:rsidP="00C223A7">
      <w:r>
        <w:t xml:space="preserve">I understand that I must </w:t>
      </w:r>
      <w:r w:rsidR="001B4CF4">
        <w:t xml:space="preserve">show </w:t>
      </w:r>
      <w:r>
        <w:t>original receipts</w:t>
      </w:r>
      <w:r w:rsidR="001B4CF4">
        <w:t xml:space="preserve"> &amp; ID</w:t>
      </w:r>
      <w:r>
        <w:t xml:space="preserve"> to receive reimbursement for my </w:t>
      </w:r>
      <w:r w:rsidR="0093243C">
        <w:t xml:space="preserve">travel award. Receipts must meet the approval of ISATT’s Treasurer and the auditor or ISATT’s accounts. </w:t>
      </w:r>
    </w:p>
    <w:p w14:paraId="10931BF9" w14:textId="77777777" w:rsidR="0093243C" w:rsidRDefault="0093243C" w:rsidP="00C223A7"/>
    <w:p w14:paraId="76A4E942" w14:textId="77777777" w:rsidR="0093243C" w:rsidRDefault="0093243C" w:rsidP="00C223A7"/>
    <w:p w14:paraId="2F9585F5" w14:textId="77777777" w:rsidR="0093243C" w:rsidRDefault="0093243C" w:rsidP="00C223A7">
      <w:r>
        <w:t>Signature: _______________________________     Date: ____________________________</w:t>
      </w:r>
    </w:p>
    <w:sectPr w:rsidR="0093243C" w:rsidSect="001B4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64"/>
    <w:multiLevelType w:val="hybridMultilevel"/>
    <w:tmpl w:val="1A8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4E5"/>
    <w:multiLevelType w:val="hybridMultilevel"/>
    <w:tmpl w:val="604EED52"/>
    <w:lvl w:ilvl="0" w:tplc="08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16BA5"/>
    <w:multiLevelType w:val="hybridMultilevel"/>
    <w:tmpl w:val="F7A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649D"/>
    <w:multiLevelType w:val="hybridMultilevel"/>
    <w:tmpl w:val="852E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6E1"/>
    <w:multiLevelType w:val="hybridMultilevel"/>
    <w:tmpl w:val="845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631"/>
    <w:multiLevelType w:val="hybridMultilevel"/>
    <w:tmpl w:val="7152B5A6"/>
    <w:lvl w:ilvl="0" w:tplc="0813000F">
      <w:start w:val="1"/>
      <w:numFmt w:val="decimal"/>
      <w:lvlText w:val="%1."/>
      <w:lvlJc w:val="left"/>
      <w:pPr>
        <w:ind w:left="1500" w:hanging="360"/>
      </w:pPr>
    </w:lvl>
    <w:lvl w:ilvl="1" w:tplc="08130019" w:tentative="1">
      <w:start w:val="1"/>
      <w:numFmt w:val="lowerLetter"/>
      <w:lvlText w:val="%2."/>
      <w:lvlJc w:val="left"/>
      <w:pPr>
        <w:ind w:left="2220" w:hanging="360"/>
      </w:pPr>
    </w:lvl>
    <w:lvl w:ilvl="2" w:tplc="0813001B" w:tentative="1">
      <w:start w:val="1"/>
      <w:numFmt w:val="lowerRoman"/>
      <w:lvlText w:val="%3."/>
      <w:lvlJc w:val="right"/>
      <w:pPr>
        <w:ind w:left="2940" w:hanging="180"/>
      </w:pPr>
    </w:lvl>
    <w:lvl w:ilvl="3" w:tplc="0813000F" w:tentative="1">
      <w:start w:val="1"/>
      <w:numFmt w:val="decimal"/>
      <w:lvlText w:val="%4."/>
      <w:lvlJc w:val="left"/>
      <w:pPr>
        <w:ind w:left="3660" w:hanging="360"/>
      </w:pPr>
    </w:lvl>
    <w:lvl w:ilvl="4" w:tplc="08130019" w:tentative="1">
      <w:start w:val="1"/>
      <w:numFmt w:val="lowerLetter"/>
      <w:lvlText w:val="%5."/>
      <w:lvlJc w:val="left"/>
      <w:pPr>
        <w:ind w:left="4380" w:hanging="360"/>
      </w:pPr>
    </w:lvl>
    <w:lvl w:ilvl="5" w:tplc="0813001B" w:tentative="1">
      <w:start w:val="1"/>
      <w:numFmt w:val="lowerRoman"/>
      <w:lvlText w:val="%6."/>
      <w:lvlJc w:val="right"/>
      <w:pPr>
        <w:ind w:left="5100" w:hanging="180"/>
      </w:pPr>
    </w:lvl>
    <w:lvl w:ilvl="6" w:tplc="0813000F" w:tentative="1">
      <w:start w:val="1"/>
      <w:numFmt w:val="decimal"/>
      <w:lvlText w:val="%7."/>
      <w:lvlJc w:val="left"/>
      <w:pPr>
        <w:ind w:left="5820" w:hanging="360"/>
      </w:pPr>
    </w:lvl>
    <w:lvl w:ilvl="7" w:tplc="08130019" w:tentative="1">
      <w:start w:val="1"/>
      <w:numFmt w:val="lowerLetter"/>
      <w:lvlText w:val="%8."/>
      <w:lvlJc w:val="left"/>
      <w:pPr>
        <w:ind w:left="6540" w:hanging="360"/>
      </w:pPr>
    </w:lvl>
    <w:lvl w:ilvl="8" w:tplc="08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C569A7"/>
    <w:multiLevelType w:val="hybridMultilevel"/>
    <w:tmpl w:val="E4E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6">
    <w:abstractNumId w:val="0"/>
  </w:num>
  <w:num w:numId="2" w16cid:durableId="1573657257">
    <w:abstractNumId w:val="4"/>
  </w:num>
  <w:num w:numId="3" w16cid:durableId="1807233223">
    <w:abstractNumId w:val="6"/>
  </w:num>
  <w:num w:numId="4" w16cid:durableId="1250430083">
    <w:abstractNumId w:val="3"/>
  </w:num>
  <w:num w:numId="5" w16cid:durableId="1061636686">
    <w:abstractNumId w:val="2"/>
  </w:num>
  <w:num w:numId="6" w16cid:durableId="1478566072">
    <w:abstractNumId w:val="5"/>
  </w:num>
  <w:num w:numId="7" w16cid:durableId="185934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CWHQJRCnQI57UvemqioVr2zbpVKiJYzLW7kRjB9OPqcVyJawhkfy7SqA39z1jEnzbzZcVwZ3xmQLpNj5h+Fw==" w:salt="qB49SmXtck3bbKvktCbfN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A7"/>
    <w:rsid w:val="000B2248"/>
    <w:rsid w:val="00143D3C"/>
    <w:rsid w:val="00143D6C"/>
    <w:rsid w:val="001971F7"/>
    <w:rsid w:val="001A2173"/>
    <w:rsid w:val="001B4CF4"/>
    <w:rsid w:val="001C1F53"/>
    <w:rsid w:val="001C4539"/>
    <w:rsid w:val="00210F24"/>
    <w:rsid w:val="00230165"/>
    <w:rsid w:val="002500C3"/>
    <w:rsid w:val="002F4A57"/>
    <w:rsid w:val="003872AB"/>
    <w:rsid w:val="003D03A1"/>
    <w:rsid w:val="003E500E"/>
    <w:rsid w:val="00413627"/>
    <w:rsid w:val="00531337"/>
    <w:rsid w:val="0057602C"/>
    <w:rsid w:val="0059413C"/>
    <w:rsid w:val="005A22B7"/>
    <w:rsid w:val="005F1890"/>
    <w:rsid w:val="00601787"/>
    <w:rsid w:val="006F3510"/>
    <w:rsid w:val="007333D1"/>
    <w:rsid w:val="007E69F3"/>
    <w:rsid w:val="0082484F"/>
    <w:rsid w:val="00836D5D"/>
    <w:rsid w:val="008734C9"/>
    <w:rsid w:val="008C3E9B"/>
    <w:rsid w:val="008D1165"/>
    <w:rsid w:val="00931635"/>
    <w:rsid w:val="0093243C"/>
    <w:rsid w:val="009835FF"/>
    <w:rsid w:val="00995846"/>
    <w:rsid w:val="00A007EC"/>
    <w:rsid w:val="00A75457"/>
    <w:rsid w:val="00A87DDD"/>
    <w:rsid w:val="00A907B7"/>
    <w:rsid w:val="00A92FFA"/>
    <w:rsid w:val="00AC74CB"/>
    <w:rsid w:val="00B16842"/>
    <w:rsid w:val="00BD3EBA"/>
    <w:rsid w:val="00C14775"/>
    <w:rsid w:val="00C210AB"/>
    <w:rsid w:val="00C223A7"/>
    <w:rsid w:val="00CB19BB"/>
    <w:rsid w:val="00CB6DBF"/>
    <w:rsid w:val="00D3578E"/>
    <w:rsid w:val="00D86E4D"/>
    <w:rsid w:val="00DE56A6"/>
    <w:rsid w:val="00E90FB9"/>
    <w:rsid w:val="00EB3CB5"/>
    <w:rsid w:val="00EC32AD"/>
    <w:rsid w:val="00F43159"/>
    <w:rsid w:val="00F7384A"/>
    <w:rsid w:val="00F84B41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AAC9"/>
  <w15:docId w15:val="{DD872DE8-C613-480E-B04C-824E584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22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23A7"/>
    <w:pPr>
      <w:spacing w:after="200" w:line="276" w:lineRule="auto"/>
      <w:ind w:left="720"/>
      <w:contextualSpacing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C223A7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223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hotolean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hotolean@reading.ac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Hotolean</cp:lastModifiedBy>
  <cp:revision>8</cp:revision>
  <dcterms:created xsi:type="dcterms:W3CDTF">2019-03-25T09:09:00Z</dcterms:created>
  <dcterms:modified xsi:type="dcterms:W3CDTF">2023-03-13T21:36:00Z</dcterms:modified>
</cp:coreProperties>
</file>